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67" w:type="pct"/>
        <w:tblLook w:val="04A0" w:firstRow="1" w:lastRow="0" w:firstColumn="1" w:lastColumn="0" w:noHBand="0" w:noVBand="1"/>
      </w:tblPr>
      <w:tblGrid>
        <w:gridCol w:w="895"/>
        <w:gridCol w:w="1984"/>
        <w:gridCol w:w="8277"/>
        <w:gridCol w:w="3139"/>
      </w:tblGrid>
      <w:tr w:rsidR="00795257" w:rsidTr="00795257">
        <w:tc>
          <w:tcPr>
            <w:tcW w:w="5000" w:type="pct"/>
            <w:gridSpan w:val="4"/>
          </w:tcPr>
          <w:p w:rsidR="00795257" w:rsidRPr="00F108F3" w:rsidRDefault="00795257" w:rsidP="00F108F3">
            <w:pPr>
              <w:jc w:val="center"/>
              <w:rPr>
                <w:b/>
              </w:rPr>
            </w:pPr>
            <w:bookmarkStart w:id="0" w:name="_GoBack"/>
            <w:bookmarkEnd w:id="0"/>
            <w:r>
              <w:rPr>
                <w:b/>
              </w:rPr>
              <w:t>2019</w:t>
            </w:r>
            <w:r w:rsidRPr="00795257">
              <w:rPr>
                <w:b/>
              </w:rPr>
              <w:t xml:space="preserve"> National 4-H Conference: Roundtable Topics</w:t>
            </w:r>
          </w:p>
        </w:tc>
      </w:tr>
      <w:tr w:rsidR="00037141" w:rsidTr="00795257">
        <w:tc>
          <w:tcPr>
            <w:tcW w:w="313" w:type="pct"/>
          </w:tcPr>
          <w:p w:rsidR="00795257" w:rsidRPr="00F108F3" w:rsidRDefault="00795257" w:rsidP="00795257">
            <w:pPr>
              <w:jc w:val="center"/>
              <w:rPr>
                <w:b/>
              </w:rPr>
            </w:pPr>
            <w:r>
              <w:rPr>
                <w:b/>
              </w:rPr>
              <w:t>#</w:t>
            </w:r>
          </w:p>
        </w:tc>
        <w:tc>
          <w:tcPr>
            <w:tcW w:w="694" w:type="pct"/>
          </w:tcPr>
          <w:p w:rsidR="00037141" w:rsidRPr="00F108F3" w:rsidRDefault="00037141" w:rsidP="00F108F3">
            <w:pPr>
              <w:jc w:val="center"/>
              <w:rPr>
                <w:b/>
              </w:rPr>
            </w:pPr>
            <w:r w:rsidRPr="00F108F3">
              <w:rPr>
                <w:b/>
              </w:rPr>
              <w:t>Key Word</w:t>
            </w:r>
          </w:p>
        </w:tc>
        <w:tc>
          <w:tcPr>
            <w:tcW w:w="2895" w:type="pct"/>
          </w:tcPr>
          <w:p w:rsidR="00037141" w:rsidRPr="00F108F3" w:rsidRDefault="00037141" w:rsidP="00F108F3">
            <w:pPr>
              <w:jc w:val="center"/>
              <w:rPr>
                <w:b/>
              </w:rPr>
            </w:pPr>
            <w:r w:rsidRPr="00F108F3">
              <w:rPr>
                <w:b/>
              </w:rPr>
              <w:t>Challenge</w:t>
            </w:r>
          </w:p>
        </w:tc>
        <w:tc>
          <w:tcPr>
            <w:tcW w:w="1098" w:type="pct"/>
          </w:tcPr>
          <w:p w:rsidR="00037141" w:rsidRPr="00F108F3" w:rsidRDefault="00037141" w:rsidP="00F108F3">
            <w:pPr>
              <w:jc w:val="center"/>
              <w:rPr>
                <w:b/>
              </w:rPr>
            </w:pPr>
            <w:r w:rsidRPr="00F108F3">
              <w:rPr>
                <w:b/>
              </w:rPr>
              <w:t>Host</w:t>
            </w:r>
          </w:p>
        </w:tc>
      </w:tr>
      <w:tr w:rsidR="00037141" w:rsidTr="00795257">
        <w:tc>
          <w:tcPr>
            <w:tcW w:w="313" w:type="pct"/>
          </w:tcPr>
          <w:p w:rsidR="00037141" w:rsidRDefault="00037141" w:rsidP="00F108F3">
            <w:pPr>
              <w:jc w:val="center"/>
            </w:pPr>
            <w:r>
              <w:t>1</w:t>
            </w:r>
          </w:p>
        </w:tc>
        <w:tc>
          <w:tcPr>
            <w:tcW w:w="694" w:type="pct"/>
          </w:tcPr>
          <w:p w:rsidR="00037141" w:rsidRPr="009D43DF" w:rsidRDefault="00037141" w:rsidP="00037141">
            <w:r w:rsidRPr="009D43DF">
              <w:t>Natural Gas</w:t>
            </w:r>
          </w:p>
        </w:tc>
        <w:tc>
          <w:tcPr>
            <w:tcW w:w="2895" w:type="pct"/>
          </w:tcPr>
          <w:p w:rsidR="00037141" w:rsidRPr="004B3221" w:rsidRDefault="00037141" w:rsidP="002858DA">
            <w:r w:rsidRPr="004B3221">
              <w:t xml:space="preserve">The United States is the world’s largest producer of natural gas, with the majority of natural gas delivered in its gaseous form via pipeline in the United States, there has been growth in the international market for </w:t>
            </w:r>
            <w:r w:rsidR="002858DA">
              <w:t xml:space="preserve">liquefied </w:t>
            </w:r>
            <w:r w:rsidRPr="004B3221">
              <w:t xml:space="preserve">natural gas. Prepare a policy briefing for Department of Energy officials assessing which </w:t>
            </w:r>
            <w:r w:rsidR="00C76D57">
              <w:t>Middle East and North African</w:t>
            </w:r>
            <w:r w:rsidRPr="004B3221">
              <w:t xml:space="preserve"> </w:t>
            </w:r>
            <w:r w:rsidR="002858DA">
              <w:t xml:space="preserve">countries </w:t>
            </w:r>
            <w:r w:rsidRPr="004B3221">
              <w:t>might be interested in buying natural gas from the United States.</w:t>
            </w:r>
          </w:p>
        </w:tc>
        <w:tc>
          <w:tcPr>
            <w:tcW w:w="1098" w:type="pct"/>
          </w:tcPr>
          <w:p w:rsidR="00037141" w:rsidRPr="00E52895" w:rsidRDefault="00037141" w:rsidP="00037141">
            <w:r w:rsidRPr="00E52895">
              <w:t>Department of Energy</w:t>
            </w:r>
            <w:r w:rsidR="00F108F3">
              <w:t xml:space="preserve"> (DOE)</w:t>
            </w:r>
            <w:r w:rsidRPr="00E52895">
              <w:t xml:space="preserve">, Office of African and Middle Eastern Affairs </w:t>
            </w:r>
          </w:p>
        </w:tc>
      </w:tr>
      <w:tr w:rsidR="00037141" w:rsidTr="00795257">
        <w:tc>
          <w:tcPr>
            <w:tcW w:w="313" w:type="pct"/>
          </w:tcPr>
          <w:p w:rsidR="00037141" w:rsidRDefault="00037141" w:rsidP="00F108F3">
            <w:pPr>
              <w:jc w:val="center"/>
            </w:pPr>
            <w:r>
              <w:t>2</w:t>
            </w:r>
          </w:p>
        </w:tc>
        <w:tc>
          <w:tcPr>
            <w:tcW w:w="694" w:type="pct"/>
          </w:tcPr>
          <w:p w:rsidR="00037141" w:rsidRPr="009D43DF" w:rsidRDefault="00037141" w:rsidP="00037141">
            <w:r w:rsidRPr="009D43DF">
              <w:t>Healthy Relationships</w:t>
            </w:r>
          </w:p>
        </w:tc>
        <w:tc>
          <w:tcPr>
            <w:tcW w:w="2895" w:type="pct"/>
          </w:tcPr>
          <w:p w:rsidR="00037141" w:rsidRPr="004B3221" w:rsidRDefault="00037141" w:rsidP="00037141">
            <w:r w:rsidRPr="004B3221">
              <w:t xml:space="preserve">How might we support healthy relationships and better prevent unwanted intimacy, harassment, or assault in middle and high school? How would you communicate your research findings to your friends and what do you want them to know about dating violence and healthy relationships?  Develop graphics, videos, or other multi-media materials to capture your friends’ attention and share what you think they should know and do </w:t>
            </w:r>
            <w:r w:rsidR="00F108F3" w:rsidRPr="004B3221">
              <w:t>because</w:t>
            </w:r>
            <w:r w:rsidRPr="004B3221">
              <w:t xml:space="preserve"> of your research. </w:t>
            </w:r>
          </w:p>
        </w:tc>
        <w:tc>
          <w:tcPr>
            <w:tcW w:w="1098" w:type="pct"/>
          </w:tcPr>
          <w:p w:rsidR="00037141" w:rsidRPr="00E52895" w:rsidRDefault="00C76D57" w:rsidP="00037141">
            <w:r w:rsidRPr="00C76D57">
              <w:t xml:space="preserve">U.S. Department of Health and Human </w:t>
            </w:r>
            <w:r w:rsidR="00F108F3">
              <w:t xml:space="preserve">(HHS) </w:t>
            </w:r>
            <w:r w:rsidR="00037141" w:rsidRPr="00E52895">
              <w:t>, Administration for Children and Families</w:t>
            </w:r>
            <w:r w:rsidR="00F108F3">
              <w:t xml:space="preserve"> (ACF)</w:t>
            </w:r>
            <w:r w:rsidR="00037141" w:rsidRPr="00E52895">
              <w:t>, Family and Youth Services Bureau</w:t>
            </w:r>
            <w:r w:rsidR="00F108F3">
              <w:t xml:space="preserve"> (FYSB)</w:t>
            </w:r>
          </w:p>
        </w:tc>
      </w:tr>
      <w:tr w:rsidR="00037141" w:rsidTr="00795257">
        <w:tc>
          <w:tcPr>
            <w:tcW w:w="313" w:type="pct"/>
          </w:tcPr>
          <w:p w:rsidR="00037141" w:rsidRDefault="00037141" w:rsidP="00F108F3">
            <w:pPr>
              <w:jc w:val="center"/>
            </w:pPr>
            <w:r>
              <w:t>3</w:t>
            </w:r>
          </w:p>
        </w:tc>
        <w:tc>
          <w:tcPr>
            <w:tcW w:w="694" w:type="pct"/>
          </w:tcPr>
          <w:p w:rsidR="00037141" w:rsidRPr="009D43DF" w:rsidRDefault="00037141" w:rsidP="00037141">
            <w:r w:rsidRPr="009D43DF">
              <w:t>Trauma Informed</w:t>
            </w:r>
          </w:p>
        </w:tc>
        <w:tc>
          <w:tcPr>
            <w:tcW w:w="2895" w:type="pct"/>
          </w:tcPr>
          <w:p w:rsidR="00037141" w:rsidRPr="004B3221" w:rsidRDefault="004B2610" w:rsidP="002F15B1">
            <w:r>
              <w:t>Trauma is the lasting adverse effects caused by an</w:t>
            </w:r>
            <w:r w:rsidRPr="004B2610">
              <w:t xml:space="preserve"> event that is experienced by an individual as physically or emotionally harmful or life threatening</w:t>
            </w:r>
            <w:r>
              <w:t xml:space="preserve">. </w:t>
            </w:r>
            <w:r w:rsidR="00F61680" w:rsidRPr="00F61680">
              <w:t>A</w:t>
            </w:r>
            <w:r w:rsidR="00F61680">
              <w:t>n</w:t>
            </w:r>
            <w:r w:rsidR="00F61680" w:rsidRPr="00F61680">
              <w:t xml:space="preserve"> </w:t>
            </w:r>
            <w:r w:rsidR="00F61680">
              <w:t>organization is trauma-informed when it: 1. Responds</w:t>
            </w:r>
            <w:r w:rsidR="00F61680" w:rsidRPr="00F61680">
              <w:t xml:space="preserve"> by fully integrating knowledge about trauma into poli</w:t>
            </w:r>
            <w:r w:rsidR="00F61680">
              <w:t>cies, procedures, and practices; and 2. Seeks</w:t>
            </w:r>
            <w:r w:rsidR="00F61680" w:rsidRPr="00F61680">
              <w:t xml:space="preserve"> to a</w:t>
            </w:r>
            <w:r w:rsidR="00F61680">
              <w:t xml:space="preserve">ctively resist re-traumatization. </w:t>
            </w:r>
            <w:r w:rsidR="00037141" w:rsidRPr="004B3221">
              <w:t>The focus of the presentation will be</w:t>
            </w:r>
            <w:r w:rsidR="00F61680">
              <w:t xml:space="preserve"> on building a youth led trauma-</w:t>
            </w:r>
            <w:r w:rsidR="00037141" w:rsidRPr="004B3221">
              <w:t>informed approach in schools and communities. How can youth help</w:t>
            </w:r>
            <w:r w:rsidR="00F61680">
              <w:t xml:space="preserve"> make their schools more trauma-</w:t>
            </w:r>
            <w:r w:rsidR="00037141" w:rsidRPr="004B3221">
              <w:t>informed and what coping strategies can they use if/when triggered in schools?</w:t>
            </w:r>
          </w:p>
        </w:tc>
        <w:tc>
          <w:tcPr>
            <w:tcW w:w="1098" w:type="pct"/>
          </w:tcPr>
          <w:p w:rsidR="00037141" w:rsidRPr="00E52895" w:rsidRDefault="00F108F3" w:rsidP="00037141">
            <w:r w:rsidRPr="00F108F3">
              <w:t xml:space="preserve">Substance Abuse and Mental Health Services Administration </w:t>
            </w:r>
            <w:r>
              <w:t>(</w:t>
            </w:r>
            <w:r w:rsidR="00037141" w:rsidRPr="00E52895">
              <w:t>SAMHSA</w:t>
            </w:r>
            <w:r>
              <w:t>)</w:t>
            </w:r>
          </w:p>
        </w:tc>
      </w:tr>
      <w:tr w:rsidR="00037141" w:rsidTr="00795257">
        <w:tc>
          <w:tcPr>
            <w:tcW w:w="313" w:type="pct"/>
          </w:tcPr>
          <w:p w:rsidR="00037141" w:rsidRDefault="00037141" w:rsidP="00F108F3">
            <w:pPr>
              <w:jc w:val="center"/>
            </w:pPr>
            <w:r>
              <w:t>4</w:t>
            </w:r>
          </w:p>
        </w:tc>
        <w:tc>
          <w:tcPr>
            <w:tcW w:w="694" w:type="pct"/>
          </w:tcPr>
          <w:p w:rsidR="00037141" w:rsidRPr="009D43DF" w:rsidRDefault="00037141" w:rsidP="00037141">
            <w:r w:rsidRPr="009D43DF">
              <w:t>Mental Health</w:t>
            </w:r>
          </w:p>
        </w:tc>
        <w:tc>
          <w:tcPr>
            <w:tcW w:w="2895" w:type="pct"/>
          </w:tcPr>
          <w:p w:rsidR="00037141" w:rsidRPr="004B3221" w:rsidRDefault="00037141" w:rsidP="00037141">
            <w:r w:rsidRPr="004B3221">
              <w:t xml:space="preserve"> What are ways to improve awareness and reduce stigma of mental health services for your peers? What kind of information do youth need about mental health? What is the best way to receive it?</w:t>
            </w:r>
          </w:p>
        </w:tc>
        <w:tc>
          <w:tcPr>
            <w:tcW w:w="1098" w:type="pct"/>
          </w:tcPr>
          <w:p w:rsidR="00037141" w:rsidRPr="00E52895" w:rsidRDefault="00C76D57" w:rsidP="00F108F3">
            <w:r w:rsidRPr="00C76D57">
              <w:t xml:space="preserve">U.S. Department of Health and Human </w:t>
            </w:r>
            <w:r w:rsidR="00F108F3">
              <w:t>(HHS),</w:t>
            </w:r>
            <w:r w:rsidR="00037141" w:rsidRPr="00E52895">
              <w:br/>
              <w:t>Office of Adolescent Health</w:t>
            </w:r>
            <w:r w:rsidR="00F108F3">
              <w:t xml:space="preserve"> (OAH)</w:t>
            </w:r>
          </w:p>
        </w:tc>
      </w:tr>
      <w:tr w:rsidR="00037141" w:rsidTr="00795257">
        <w:tc>
          <w:tcPr>
            <w:tcW w:w="313" w:type="pct"/>
          </w:tcPr>
          <w:p w:rsidR="00037141" w:rsidRDefault="00037141" w:rsidP="00F108F3">
            <w:pPr>
              <w:jc w:val="center"/>
            </w:pPr>
            <w:r>
              <w:t>5</w:t>
            </w:r>
          </w:p>
        </w:tc>
        <w:tc>
          <w:tcPr>
            <w:tcW w:w="694" w:type="pct"/>
          </w:tcPr>
          <w:p w:rsidR="00037141" w:rsidRPr="009D43DF" w:rsidRDefault="00037141" w:rsidP="00037141">
            <w:r w:rsidRPr="009D43DF">
              <w:t>Cyber Bullying</w:t>
            </w:r>
          </w:p>
        </w:tc>
        <w:tc>
          <w:tcPr>
            <w:tcW w:w="2895" w:type="pct"/>
          </w:tcPr>
          <w:p w:rsidR="00037141" w:rsidRPr="004B3221" w:rsidRDefault="00037141" w:rsidP="00F61680">
            <w:r w:rsidRPr="004B3221">
              <w:t xml:space="preserve">A 2017 </w:t>
            </w:r>
            <w:r w:rsidR="00F61680" w:rsidRPr="00F61680">
              <w:t xml:space="preserve">Centers for Disease Control and Prevention </w:t>
            </w:r>
            <w:r w:rsidR="00F61680">
              <w:t>(CDC)</w:t>
            </w:r>
            <w:r w:rsidRPr="004B3221">
              <w:t xml:space="preserve"> study found that nearly 1 in 6 high school students had been bullied electronically within the past twelve months. What messages can we give and how can we reach tweens and teens about cyberbullying and online harassment? </w:t>
            </w:r>
          </w:p>
        </w:tc>
        <w:tc>
          <w:tcPr>
            <w:tcW w:w="1098" w:type="pct"/>
          </w:tcPr>
          <w:p w:rsidR="00037141" w:rsidRPr="00E52895" w:rsidRDefault="00037141" w:rsidP="00037141">
            <w:r w:rsidRPr="00E52895">
              <w:t>Federal Trade Commission</w:t>
            </w:r>
            <w:r w:rsidR="00F108F3">
              <w:t xml:space="preserve"> (FTC)</w:t>
            </w:r>
            <w:r w:rsidRPr="00E52895">
              <w:t>, Bureau of Consumer Protection, Division of Consumer &amp; Business Education</w:t>
            </w:r>
          </w:p>
        </w:tc>
      </w:tr>
      <w:tr w:rsidR="00037141" w:rsidTr="00795257">
        <w:tc>
          <w:tcPr>
            <w:tcW w:w="313" w:type="pct"/>
          </w:tcPr>
          <w:p w:rsidR="00037141" w:rsidRDefault="00037141" w:rsidP="00F108F3">
            <w:pPr>
              <w:jc w:val="center"/>
            </w:pPr>
            <w:r>
              <w:t>6</w:t>
            </w:r>
          </w:p>
        </w:tc>
        <w:tc>
          <w:tcPr>
            <w:tcW w:w="694" w:type="pct"/>
          </w:tcPr>
          <w:p w:rsidR="00037141" w:rsidRPr="009D43DF" w:rsidRDefault="00037141" w:rsidP="00037141">
            <w:r w:rsidRPr="009D43DF">
              <w:t>School Safety</w:t>
            </w:r>
          </w:p>
        </w:tc>
        <w:tc>
          <w:tcPr>
            <w:tcW w:w="2895" w:type="pct"/>
          </w:tcPr>
          <w:p w:rsidR="00037141" w:rsidRPr="004B3221" w:rsidRDefault="00037141" w:rsidP="00037141">
            <w:r w:rsidRPr="004B3221">
              <w:t>How can students change their school’s culture? What can students do to promote school safety on and off campus? What does school safety mean to you?</w:t>
            </w:r>
          </w:p>
        </w:tc>
        <w:tc>
          <w:tcPr>
            <w:tcW w:w="1098" w:type="pct"/>
          </w:tcPr>
          <w:p w:rsidR="00037141" w:rsidRPr="00E52895" w:rsidRDefault="00037141" w:rsidP="00C76D57">
            <w:r w:rsidRPr="00E52895">
              <w:t>U.S. Department of Education</w:t>
            </w:r>
            <w:r w:rsidR="00F108F3">
              <w:t xml:space="preserve"> (ED),</w:t>
            </w:r>
            <w:r w:rsidRPr="00E52895">
              <w:br/>
              <w:t>Office</w:t>
            </w:r>
            <w:r w:rsidR="00F108F3">
              <w:t xml:space="preserve"> of Communications and Outreach </w:t>
            </w:r>
          </w:p>
        </w:tc>
      </w:tr>
      <w:tr w:rsidR="00037141" w:rsidTr="00795257">
        <w:tc>
          <w:tcPr>
            <w:tcW w:w="313" w:type="pct"/>
          </w:tcPr>
          <w:p w:rsidR="00037141" w:rsidRDefault="00037141" w:rsidP="00F108F3">
            <w:pPr>
              <w:jc w:val="center"/>
            </w:pPr>
            <w:r>
              <w:t>7</w:t>
            </w:r>
          </w:p>
        </w:tc>
        <w:tc>
          <w:tcPr>
            <w:tcW w:w="694" w:type="pct"/>
          </w:tcPr>
          <w:p w:rsidR="00037141" w:rsidRPr="009D43DF" w:rsidRDefault="00037141" w:rsidP="00037141">
            <w:r w:rsidRPr="009D43DF">
              <w:t>Bullying</w:t>
            </w:r>
          </w:p>
        </w:tc>
        <w:tc>
          <w:tcPr>
            <w:tcW w:w="2895" w:type="pct"/>
          </w:tcPr>
          <w:p w:rsidR="00037141" w:rsidRPr="004B3221" w:rsidRDefault="00037141" w:rsidP="002F15B1">
            <w:r w:rsidRPr="004B3221">
              <w:t xml:space="preserve">Youth involved in bullying play many different roles. Based on your experience or that of your peers, what has helped young people get involved in bullying prevention- moving from being a bystander to intervening? Provide guidance and suggestions on how the resources available for youth on bullying can be improved? </w:t>
            </w:r>
          </w:p>
        </w:tc>
        <w:tc>
          <w:tcPr>
            <w:tcW w:w="1098" w:type="pct"/>
          </w:tcPr>
          <w:p w:rsidR="00037141" w:rsidRPr="00E52895" w:rsidRDefault="00C76D57" w:rsidP="00037141">
            <w:r w:rsidRPr="00C76D57">
              <w:t xml:space="preserve">U.S. Department of Health and Human </w:t>
            </w:r>
            <w:r w:rsidR="00037141" w:rsidRPr="00E52895">
              <w:t>(HHS)</w:t>
            </w:r>
            <w:r w:rsidR="00F108F3">
              <w:t>,</w:t>
            </w:r>
            <w:r w:rsidR="00037141" w:rsidRPr="00E52895">
              <w:br/>
              <w:t>Health Resources and Services Administration (HRSA)</w:t>
            </w:r>
          </w:p>
        </w:tc>
      </w:tr>
      <w:tr w:rsidR="00037141" w:rsidTr="00795257">
        <w:tc>
          <w:tcPr>
            <w:tcW w:w="313" w:type="pct"/>
          </w:tcPr>
          <w:p w:rsidR="00037141" w:rsidRDefault="00037141" w:rsidP="00F108F3">
            <w:pPr>
              <w:jc w:val="center"/>
            </w:pPr>
            <w:r>
              <w:lastRenderedPageBreak/>
              <w:t>8</w:t>
            </w:r>
          </w:p>
        </w:tc>
        <w:tc>
          <w:tcPr>
            <w:tcW w:w="694" w:type="pct"/>
          </w:tcPr>
          <w:p w:rsidR="00037141" w:rsidRPr="009D43DF" w:rsidRDefault="00037141" w:rsidP="00037141">
            <w:r w:rsidRPr="009D43DF">
              <w:t>Youth Policy</w:t>
            </w:r>
          </w:p>
        </w:tc>
        <w:tc>
          <w:tcPr>
            <w:tcW w:w="2895" w:type="pct"/>
          </w:tcPr>
          <w:p w:rsidR="00037141" w:rsidRPr="004B3221" w:rsidRDefault="00037141" w:rsidP="00037141">
            <w:r w:rsidRPr="004B3221">
              <w:t>If the U.S. were to create a national youth policy (like Ireland and Australia) what are the fundamental or essential needs for all youth in the U.S. which that policy should address?</w:t>
            </w:r>
          </w:p>
        </w:tc>
        <w:tc>
          <w:tcPr>
            <w:tcW w:w="1098" w:type="pct"/>
          </w:tcPr>
          <w:p w:rsidR="00037141" w:rsidRPr="00E52895" w:rsidRDefault="00037141" w:rsidP="00C76D57">
            <w:r w:rsidRPr="00E52895">
              <w:t>U.S. Department of Health and Human Services</w:t>
            </w:r>
            <w:r w:rsidR="00F108F3">
              <w:t xml:space="preserve"> (HHS) </w:t>
            </w:r>
            <w:r w:rsidRPr="00E52895">
              <w:t>, Office of the Assistant Secretary for Planning and</w:t>
            </w:r>
            <w:r w:rsidR="00C76D57">
              <w:t xml:space="preserve"> Evaluation (ASPE)</w:t>
            </w:r>
          </w:p>
        </w:tc>
      </w:tr>
      <w:tr w:rsidR="00037141" w:rsidTr="00795257">
        <w:tc>
          <w:tcPr>
            <w:tcW w:w="313" w:type="pct"/>
          </w:tcPr>
          <w:p w:rsidR="00037141" w:rsidRDefault="00037141" w:rsidP="00F108F3">
            <w:pPr>
              <w:jc w:val="center"/>
            </w:pPr>
            <w:r>
              <w:t>9</w:t>
            </w:r>
          </w:p>
        </w:tc>
        <w:tc>
          <w:tcPr>
            <w:tcW w:w="694" w:type="pct"/>
          </w:tcPr>
          <w:p w:rsidR="00037141" w:rsidRPr="009D43DF" w:rsidRDefault="00037141" w:rsidP="00037141">
            <w:r>
              <w:t>Entrepr</w:t>
            </w:r>
            <w:r w:rsidRPr="009D43DF">
              <w:t>eneurship</w:t>
            </w:r>
          </w:p>
        </w:tc>
        <w:tc>
          <w:tcPr>
            <w:tcW w:w="2895" w:type="pct"/>
          </w:tcPr>
          <w:p w:rsidR="00037141" w:rsidRPr="004B3221" w:rsidRDefault="00037141" w:rsidP="00037141">
            <w:r w:rsidRPr="004B3221">
              <w:t>It is estimated that fifty percent (50%) of the U.S. workforce will be freelance workers by 2027.</w:t>
            </w:r>
            <w:r>
              <w:t xml:space="preserve"> </w:t>
            </w:r>
            <w:r w:rsidRPr="00037141">
              <w:t>What is the Gig economy and what are the characteristics that make it so alluring to youth? What are the kinds of skills entrepreneurs need to be successful and in what ways is entrepreneurial, skills training taught? How important could an innovation-based entrepreneurial economy be to a rural area?</w:t>
            </w:r>
          </w:p>
        </w:tc>
        <w:tc>
          <w:tcPr>
            <w:tcW w:w="1098" w:type="pct"/>
          </w:tcPr>
          <w:p w:rsidR="00037141" w:rsidRPr="00E52895" w:rsidRDefault="00037141" w:rsidP="00C76D57">
            <w:r w:rsidRPr="00E52895">
              <w:t>U.S. Department of Labor</w:t>
            </w:r>
            <w:r w:rsidR="00C76D57">
              <w:t xml:space="preserve"> (DOL)</w:t>
            </w:r>
            <w:r w:rsidRPr="00E52895">
              <w:t>, Employment and Training Administration</w:t>
            </w:r>
            <w:r w:rsidR="00C76D57">
              <w:t xml:space="preserve"> (ETA)</w:t>
            </w:r>
            <w:r w:rsidRPr="00E52895">
              <w:t>, Office of Workforce Investment</w:t>
            </w:r>
            <w:r w:rsidR="00C76D57">
              <w:t xml:space="preserve"> (OWI)</w:t>
            </w:r>
          </w:p>
        </w:tc>
      </w:tr>
      <w:tr w:rsidR="00037141" w:rsidTr="00795257">
        <w:tc>
          <w:tcPr>
            <w:tcW w:w="313" w:type="pct"/>
          </w:tcPr>
          <w:p w:rsidR="00037141" w:rsidRDefault="00037141" w:rsidP="00F108F3">
            <w:pPr>
              <w:jc w:val="center"/>
            </w:pPr>
            <w:r>
              <w:t>10</w:t>
            </w:r>
          </w:p>
        </w:tc>
        <w:tc>
          <w:tcPr>
            <w:tcW w:w="694" w:type="pct"/>
          </w:tcPr>
          <w:p w:rsidR="00037141" w:rsidRPr="009D43DF" w:rsidRDefault="00037141" w:rsidP="00037141">
            <w:r w:rsidRPr="009D43DF">
              <w:t>Safe Driving</w:t>
            </w:r>
          </w:p>
        </w:tc>
        <w:tc>
          <w:tcPr>
            <w:tcW w:w="2895" w:type="pct"/>
          </w:tcPr>
          <w:p w:rsidR="00037141" w:rsidRPr="004B3221" w:rsidRDefault="00037141" w:rsidP="00037141">
            <w:r w:rsidRPr="004B3221">
              <w:t>NHTSA current focus is drug-impaired driving. How should a government agency inform new drivers about staying safe on the road? What should a government agency do to reach teens with messaging about the dangers of drunk and drug-impaired driving, distracted driving, speeding, and not wearing a seatbelt? Is there a school or community-based program that could help teens learn about drug-impaired driving?</w:t>
            </w:r>
          </w:p>
        </w:tc>
        <w:tc>
          <w:tcPr>
            <w:tcW w:w="1098" w:type="pct"/>
          </w:tcPr>
          <w:p w:rsidR="00C76D57" w:rsidRDefault="00C76D57" w:rsidP="00C76D57">
            <w:r w:rsidRPr="00C76D57">
              <w:t>US Department of Transportation</w:t>
            </w:r>
            <w:r>
              <w:t xml:space="preserve"> (DOT),</w:t>
            </w:r>
          </w:p>
          <w:p w:rsidR="00037141" w:rsidRPr="00E52895" w:rsidRDefault="00037141" w:rsidP="00C76D57">
            <w:r w:rsidRPr="00E52895">
              <w:t>National Highway</w:t>
            </w:r>
            <w:r w:rsidR="00C76D57">
              <w:t xml:space="preserve"> Traffic Safety Administration (NHTSA)</w:t>
            </w:r>
          </w:p>
        </w:tc>
      </w:tr>
      <w:tr w:rsidR="00037141" w:rsidTr="00795257">
        <w:tc>
          <w:tcPr>
            <w:tcW w:w="313" w:type="pct"/>
          </w:tcPr>
          <w:p w:rsidR="00037141" w:rsidRDefault="00037141" w:rsidP="00F108F3">
            <w:pPr>
              <w:jc w:val="center"/>
            </w:pPr>
            <w:r>
              <w:t>11</w:t>
            </w:r>
          </w:p>
        </w:tc>
        <w:tc>
          <w:tcPr>
            <w:tcW w:w="694" w:type="pct"/>
          </w:tcPr>
          <w:p w:rsidR="00037141" w:rsidRPr="009D43DF" w:rsidRDefault="00037141" w:rsidP="00037141">
            <w:r w:rsidRPr="009D43DF">
              <w:t>Opioids and Youth</w:t>
            </w:r>
          </w:p>
        </w:tc>
        <w:tc>
          <w:tcPr>
            <w:tcW w:w="2895" w:type="pct"/>
          </w:tcPr>
          <w:p w:rsidR="00037141" w:rsidRPr="004B3221" w:rsidRDefault="00037141" w:rsidP="002F15B1">
            <w:r w:rsidRPr="004B3221">
              <w:t xml:space="preserve">In 2017, the opioid crisis was declared a public health emergency in the United States. The Youth Risk Behavior Survey by the </w:t>
            </w:r>
            <w:r w:rsidR="00AC6A1C" w:rsidRPr="00AC6A1C">
              <w:t xml:space="preserve">Centers for Disease Control and Prevention </w:t>
            </w:r>
            <w:r w:rsidR="00F61680">
              <w:t xml:space="preserve">(CDC) </w:t>
            </w:r>
            <w:r w:rsidRPr="004B3221">
              <w:t>reports that 14% of students misused a prescription opioid in 2017. What does the “opioid crisis” look like among youth and young adults in your community? What do you think is causing this crisis?</w:t>
            </w:r>
          </w:p>
        </w:tc>
        <w:tc>
          <w:tcPr>
            <w:tcW w:w="1098" w:type="pct"/>
          </w:tcPr>
          <w:p w:rsidR="00037141" w:rsidRPr="00E52895" w:rsidRDefault="00037141" w:rsidP="00C76D57">
            <w:r w:rsidRPr="00E52895">
              <w:t>U.S. Department of Health and Human Services</w:t>
            </w:r>
            <w:r w:rsidR="00C76D57">
              <w:t xml:space="preserve"> (HHS)</w:t>
            </w:r>
            <w:r w:rsidRPr="00E52895">
              <w:t xml:space="preserve">, Office of the Assistant Secretary for </w:t>
            </w:r>
            <w:r w:rsidR="00C76D57">
              <w:t>Planning and Evaluation (ASPE)</w:t>
            </w:r>
          </w:p>
        </w:tc>
      </w:tr>
      <w:tr w:rsidR="00037141" w:rsidTr="00795257">
        <w:tc>
          <w:tcPr>
            <w:tcW w:w="313" w:type="pct"/>
          </w:tcPr>
          <w:p w:rsidR="00037141" w:rsidRDefault="00037141" w:rsidP="00F108F3">
            <w:pPr>
              <w:jc w:val="center"/>
            </w:pPr>
            <w:r>
              <w:t>12</w:t>
            </w:r>
          </w:p>
        </w:tc>
        <w:tc>
          <w:tcPr>
            <w:tcW w:w="694" w:type="pct"/>
          </w:tcPr>
          <w:p w:rsidR="00037141" w:rsidRPr="009D43DF" w:rsidRDefault="00037141" w:rsidP="00037141">
            <w:r w:rsidRPr="009D43DF">
              <w:t>NextGen Ag</w:t>
            </w:r>
          </w:p>
        </w:tc>
        <w:tc>
          <w:tcPr>
            <w:tcW w:w="2895" w:type="pct"/>
          </w:tcPr>
          <w:p w:rsidR="00037141" w:rsidRPr="004B3221" w:rsidRDefault="00037141" w:rsidP="00037141">
            <w:r w:rsidRPr="004B3221">
              <w:t>Despite the need for young people to engage in agriculture, youth do not perceive agriculture as a viable or prestigious profession. How can USDA cultivate the next generation of agriculture leaders? Design an outreach/education strategy aimed at increasing the interest and awareness of agriculture as a viable or prestigious profession, including in the private, public, and NGO sectors.</w:t>
            </w:r>
          </w:p>
        </w:tc>
        <w:tc>
          <w:tcPr>
            <w:tcW w:w="1098" w:type="pct"/>
          </w:tcPr>
          <w:p w:rsidR="00037141" w:rsidRPr="00E52895" w:rsidRDefault="00037141" w:rsidP="00C76D57">
            <w:r w:rsidRPr="00E52895">
              <w:t>United States Department of Agriculture</w:t>
            </w:r>
            <w:r w:rsidR="00C76D57">
              <w:t xml:space="preserve"> (USDA)</w:t>
            </w:r>
            <w:r w:rsidRPr="00E52895">
              <w:t>, Office of the Secretary</w:t>
            </w:r>
            <w:r w:rsidR="00C76D57">
              <w:t xml:space="preserve"> </w:t>
            </w:r>
            <w:r w:rsidRPr="00E52895">
              <w:t>, Office of Part</w:t>
            </w:r>
            <w:r w:rsidR="00C76D57">
              <w:t>nerships and Public Engagement (OPPE)</w:t>
            </w:r>
          </w:p>
        </w:tc>
      </w:tr>
      <w:tr w:rsidR="00037141" w:rsidTr="00795257">
        <w:tc>
          <w:tcPr>
            <w:tcW w:w="313" w:type="pct"/>
          </w:tcPr>
          <w:p w:rsidR="00037141" w:rsidRDefault="00037141" w:rsidP="00F108F3">
            <w:pPr>
              <w:jc w:val="center"/>
            </w:pPr>
            <w:r>
              <w:t>13</w:t>
            </w:r>
          </w:p>
        </w:tc>
        <w:tc>
          <w:tcPr>
            <w:tcW w:w="694" w:type="pct"/>
          </w:tcPr>
          <w:p w:rsidR="00037141" w:rsidRPr="009D43DF" w:rsidRDefault="00037141" w:rsidP="00037141">
            <w:r w:rsidRPr="009D43DF">
              <w:t>Employment</w:t>
            </w:r>
          </w:p>
        </w:tc>
        <w:tc>
          <w:tcPr>
            <w:tcW w:w="2895" w:type="pct"/>
          </w:tcPr>
          <w:p w:rsidR="00037141" w:rsidRPr="004B3221" w:rsidRDefault="00037141" w:rsidP="00037141">
            <w:r w:rsidRPr="004B3221">
              <w:t xml:space="preserve">How can we improve opportunities for education and employment that support a successful transition to adulthood and lifelong success? The Administration for Children, Youth and Families want to hear about the experiences and input from youth as the agency considers new ways of disseminating information about youth programs. </w:t>
            </w:r>
          </w:p>
        </w:tc>
        <w:tc>
          <w:tcPr>
            <w:tcW w:w="1098" w:type="pct"/>
          </w:tcPr>
          <w:p w:rsidR="00037141" w:rsidRPr="00E52895" w:rsidRDefault="00C76D57" w:rsidP="00C76D57">
            <w:r w:rsidRPr="00C76D57">
              <w:t xml:space="preserve">U.S. Department of Health and Human Services (HHS), </w:t>
            </w:r>
            <w:r w:rsidR="00037141" w:rsidRPr="00E52895">
              <w:t>Administration for Children, Youth and Families</w:t>
            </w:r>
            <w:r>
              <w:t xml:space="preserve"> (ACF), </w:t>
            </w:r>
            <w:r w:rsidR="00037141" w:rsidRPr="00E52895">
              <w:br/>
              <w:t>Childr</w:t>
            </w:r>
            <w:r>
              <w:t>en’s Bureau (CB)</w:t>
            </w:r>
          </w:p>
        </w:tc>
      </w:tr>
      <w:tr w:rsidR="00037141" w:rsidTr="00795257">
        <w:tc>
          <w:tcPr>
            <w:tcW w:w="313" w:type="pct"/>
          </w:tcPr>
          <w:p w:rsidR="00F61680" w:rsidRDefault="00F61680" w:rsidP="00F108F3">
            <w:pPr>
              <w:jc w:val="center"/>
            </w:pPr>
            <w:r>
              <w:t>14</w:t>
            </w:r>
          </w:p>
          <w:p w:rsidR="00BF08B5" w:rsidRDefault="00BF08B5" w:rsidP="00F108F3">
            <w:pPr>
              <w:jc w:val="center"/>
            </w:pPr>
          </w:p>
          <w:p w:rsidR="00037141" w:rsidRDefault="00037141" w:rsidP="00F108F3">
            <w:pPr>
              <w:jc w:val="center"/>
            </w:pPr>
            <w:r>
              <w:t>15</w:t>
            </w:r>
          </w:p>
          <w:p w:rsidR="002273A4" w:rsidRDefault="002273A4" w:rsidP="00F108F3">
            <w:pPr>
              <w:jc w:val="center"/>
            </w:pPr>
          </w:p>
          <w:p w:rsidR="00F108F3" w:rsidRDefault="00F108F3" w:rsidP="00F108F3">
            <w:pPr>
              <w:jc w:val="center"/>
            </w:pPr>
            <w:r>
              <w:t>16</w:t>
            </w:r>
          </w:p>
        </w:tc>
        <w:tc>
          <w:tcPr>
            <w:tcW w:w="694" w:type="pct"/>
          </w:tcPr>
          <w:p w:rsidR="00037141" w:rsidRDefault="002F15B1" w:rsidP="002273A4">
            <w:r>
              <w:t>Ag Challenges</w:t>
            </w:r>
            <w:r w:rsidR="00BF08B5">
              <w:t xml:space="preserve"> </w:t>
            </w:r>
            <w:r w:rsidR="002273A4">
              <w:t>-NIFA</w:t>
            </w:r>
          </w:p>
          <w:p w:rsidR="002273A4" w:rsidRDefault="002273A4" w:rsidP="002273A4">
            <w:r>
              <w:t>Ag Challenges</w:t>
            </w:r>
            <w:r w:rsidR="00BF08B5">
              <w:t xml:space="preserve"> </w:t>
            </w:r>
            <w:r>
              <w:t>-House</w:t>
            </w:r>
          </w:p>
          <w:p w:rsidR="002273A4" w:rsidRDefault="002273A4" w:rsidP="002273A4">
            <w:r>
              <w:t>Ag Challenges - Senate</w:t>
            </w:r>
          </w:p>
        </w:tc>
        <w:tc>
          <w:tcPr>
            <w:tcW w:w="2895" w:type="pct"/>
          </w:tcPr>
          <w:p w:rsidR="00037141" w:rsidRPr="004B3221" w:rsidRDefault="00F108F3" w:rsidP="00037141">
            <w:r w:rsidRPr="00F108F3">
              <w:t>Globally there is a challenge to agriculture to feed 9 billion people by 2050.  Questions to consider are what ought to be produced? What ramifications does that have for dietary needs, land, water, and other natural resources, what’s the impact on climate and the environmental challenges to conservation? How do new technologies serve as a friend or foe?  How does one ensure transparency toward consumer’s perceptions of modern agriculture? How has 4-H helped youth be engaged in agriculture? What does 4-H mean for the future of agriculture? </w:t>
            </w:r>
          </w:p>
        </w:tc>
        <w:tc>
          <w:tcPr>
            <w:tcW w:w="1098" w:type="pct"/>
          </w:tcPr>
          <w:p w:rsidR="00F61680" w:rsidRDefault="00F61680" w:rsidP="00C76D57">
            <w:r>
              <w:t>-</w:t>
            </w:r>
            <w:r w:rsidRPr="00E52895">
              <w:t xml:space="preserve"> National Institute of Food and Agriculture</w:t>
            </w:r>
            <w:r>
              <w:t xml:space="preserve"> (NIFA)</w:t>
            </w:r>
          </w:p>
          <w:p w:rsidR="00C76D57" w:rsidRDefault="00C76D57" w:rsidP="00C76D57">
            <w:r>
              <w:t>-</w:t>
            </w:r>
            <w:r w:rsidR="00F108F3" w:rsidRPr="00F108F3">
              <w:t xml:space="preserve">U.S. House Committee on Agriculture </w:t>
            </w:r>
          </w:p>
          <w:p w:rsidR="00037141" w:rsidRPr="00E52895" w:rsidRDefault="00C76D57" w:rsidP="00C76D57">
            <w:r>
              <w:t>-</w:t>
            </w:r>
            <w:r w:rsidR="00F108F3" w:rsidRPr="00F108F3">
              <w:t>U.S. Senate: Committee on Agriculture, Nutrition, and Forestry</w:t>
            </w:r>
          </w:p>
        </w:tc>
      </w:tr>
    </w:tbl>
    <w:p w:rsidR="00782C02" w:rsidRPr="00AF5FA8" w:rsidRDefault="00AF5FA8">
      <w:pPr>
        <w:rPr>
          <w:b/>
        </w:rPr>
      </w:pPr>
      <w:r w:rsidRPr="00AF5FA8">
        <w:rPr>
          <w:b/>
        </w:rPr>
        <w:t>Please only choose one of #14, #15, or #16 in your top three.</w:t>
      </w:r>
    </w:p>
    <w:sectPr w:rsidR="00782C02" w:rsidRPr="00AF5FA8" w:rsidSect="0079525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468" w:rsidRDefault="00CE1468" w:rsidP="00C76D57">
      <w:pPr>
        <w:spacing w:after="0" w:line="240" w:lineRule="auto"/>
      </w:pPr>
      <w:r>
        <w:separator/>
      </w:r>
    </w:p>
  </w:endnote>
  <w:endnote w:type="continuationSeparator" w:id="0">
    <w:p w:rsidR="00CE1468" w:rsidRDefault="00CE1468" w:rsidP="00C7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69" w:rsidRDefault="00886369">
    <w:pPr>
      <w:pStyle w:val="Footer"/>
    </w:pPr>
    <w:r>
      <w:t>12/21/2018</w:t>
    </w:r>
  </w:p>
  <w:p w:rsidR="00886369" w:rsidRDefault="0088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468" w:rsidRDefault="00CE1468" w:rsidP="00C76D57">
      <w:pPr>
        <w:spacing w:after="0" w:line="240" w:lineRule="auto"/>
      </w:pPr>
      <w:r>
        <w:separator/>
      </w:r>
    </w:p>
  </w:footnote>
  <w:footnote w:type="continuationSeparator" w:id="0">
    <w:p w:rsidR="00CE1468" w:rsidRDefault="00CE1468" w:rsidP="00C7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4EC1"/>
    <w:multiLevelType w:val="hybridMultilevel"/>
    <w:tmpl w:val="0EE6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41"/>
    <w:rsid w:val="00037141"/>
    <w:rsid w:val="001A58EE"/>
    <w:rsid w:val="002273A4"/>
    <w:rsid w:val="002858DA"/>
    <w:rsid w:val="002F15B1"/>
    <w:rsid w:val="004B2610"/>
    <w:rsid w:val="006220E3"/>
    <w:rsid w:val="00765D2F"/>
    <w:rsid w:val="00782C02"/>
    <w:rsid w:val="00795257"/>
    <w:rsid w:val="00815530"/>
    <w:rsid w:val="00886369"/>
    <w:rsid w:val="009A67D4"/>
    <w:rsid w:val="00AC6A1C"/>
    <w:rsid w:val="00AF5FA8"/>
    <w:rsid w:val="00BF08B5"/>
    <w:rsid w:val="00C76D57"/>
    <w:rsid w:val="00CE1468"/>
    <w:rsid w:val="00F108F3"/>
    <w:rsid w:val="00F6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5B208-779B-4870-A8DC-CC8F5439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D57"/>
    <w:pPr>
      <w:ind w:left="720"/>
      <w:contextualSpacing/>
    </w:pPr>
  </w:style>
  <w:style w:type="paragraph" w:styleId="Header">
    <w:name w:val="header"/>
    <w:basedOn w:val="Normal"/>
    <w:link w:val="HeaderChar"/>
    <w:uiPriority w:val="99"/>
    <w:unhideWhenUsed/>
    <w:rsid w:val="00C7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57"/>
  </w:style>
  <w:style w:type="paragraph" w:styleId="Footer">
    <w:name w:val="footer"/>
    <w:basedOn w:val="Normal"/>
    <w:link w:val="FooterChar"/>
    <w:uiPriority w:val="99"/>
    <w:unhideWhenUsed/>
    <w:rsid w:val="00C7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57"/>
  </w:style>
  <w:style w:type="paragraph" w:styleId="BalloonText">
    <w:name w:val="Balloon Text"/>
    <w:basedOn w:val="Normal"/>
    <w:link w:val="BalloonTextChar"/>
    <w:uiPriority w:val="99"/>
    <w:semiHidden/>
    <w:unhideWhenUsed/>
    <w:rsid w:val="002F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14872">
      <w:bodyDiv w:val="1"/>
      <w:marLeft w:val="0"/>
      <w:marRight w:val="0"/>
      <w:marTop w:val="0"/>
      <w:marBottom w:val="0"/>
      <w:divBdr>
        <w:top w:val="none" w:sz="0" w:space="0" w:color="auto"/>
        <w:left w:val="none" w:sz="0" w:space="0" w:color="auto"/>
        <w:bottom w:val="none" w:sz="0" w:space="0" w:color="auto"/>
        <w:right w:val="none" w:sz="0" w:space="0" w:color="auto"/>
      </w:divBdr>
    </w:div>
    <w:div w:id="7311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D3CF-4C1D-477E-88E1-81F4507F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Rebecca - NIFA</dc:creator>
  <cp:keywords/>
  <dc:description/>
  <cp:lastModifiedBy>Davison, Stephanie</cp:lastModifiedBy>
  <cp:revision>2</cp:revision>
  <dcterms:created xsi:type="dcterms:W3CDTF">2018-12-26T22:58:00Z</dcterms:created>
  <dcterms:modified xsi:type="dcterms:W3CDTF">2018-12-26T22:58:00Z</dcterms:modified>
</cp:coreProperties>
</file>